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5FC1F" w14:textId="77777777" w:rsidR="00BC0DCC" w:rsidRDefault="00BC0DCC">
      <w:pPr>
        <w:rPr>
          <w:sz w:val="22"/>
          <w:szCs w:val="22"/>
        </w:rPr>
      </w:pPr>
      <w:bookmarkStart w:id="0" w:name="_GoBack"/>
      <w:bookmarkEnd w:id="0"/>
    </w:p>
    <w:p w14:paraId="5E262819" w14:textId="77777777" w:rsidR="00BC0DCC" w:rsidRDefault="00BC0DCC">
      <w:pPr>
        <w:rPr>
          <w:sz w:val="22"/>
          <w:szCs w:val="22"/>
        </w:rPr>
      </w:pPr>
    </w:p>
    <w:p w14:paraId="78DD2F9B" w14:textId="77777777" w:rsidR="00BC0DCC" w:rsidRDefault="00BC0DCC">
      <w:pPr>
        <w:rPr>
          <w:sz w:val="22"/>
          <w:szCs w:val="22"/>
        </w:rPr>
      </w:pPr>
    </w:p>
    <w:p w14:paraId="5878360F" w14:textId="77777777" w:rsidR="00BC0DCC" w:rsidRDefault="00BC0DCC">
      <w:pPr>
        <w:rPr>
          <w:sz w:val="22"/>
          <w:szCs w:val="22"/>
        </w:rPr>
      </w:pPr>
    </w:p>
    <w:p w14:paraId="298A849C" w14:textId="35408795" w:rsidR="008A033D" w:rsidRPr="008A033D" w:rsidRDefault="008A033D">
      <w:pPr>
        <w:rPr>
          <w:sz w:val="22"/>
          <w:szCs w:val="22"/>
        </w:rPr>
      </w:pPr>
      <w:r w:rsidRPr="008A033D">
        <w:rPr>
          <w:sz w:val="22"/>
          <w:szCs w:val="22"/>
        </w:rPr>
        <w:t>March 10, 2017</w:t>
      </w:r>
    </w:p>
    <w:p w14:paraId="079E2950" w14:textId="77777777" w:rsidR="008A033D" w:rsidRPr="008A033D" w:rsidRDefault="008A033D">
      <w:pPr>
        <w:rPr>
          <w:sz w:val="22"/>
          <w:szCs w:val="22"/>
        </w:rPr>
      </w:pPr>
    </w:p>
    <w:p w14:paraId="64901E1F" w14:textId="72F0AB5A" w:rsidR="00134538" w:rsidRPr="00BC0DCC" w:rsidRDefault="008A033D">
      <w:pPr>
        <w:rPr>
          <w:b/>
          <w:sz w:val="22"/>
          <w:szCs w:val="22"/>
        </w:rPr>
      </w:pPr>
      <w:r w:rsidRPr="00BC0DCC">
        <w:rPr>
          <w:b/>
          <w:sz w:val="22"/>
          <w:szCs w:val="22"/>
        </w:rPr>
        <w:t>EASTAP</w:t>
      </w:r>
    </w:p>
    <w:p w14:paraId="45373B74" w14:textId="3FE5815A" w:rsidR="008A033D" w:rsidRPr="00BC0DCC" w:rsidRDefault="008A033D">
      <w:pPr>
        <w:rPr>
          <w:b/>
          <w:sz w:val="22"/>
          <w:szCs w:val="22"/>
        </w:rPr>
      </w:pPr>
      <w:proofErr w:type="spellStart"/>
      <w:r w:rsidRPr="00BC0DCC">
        <w:rPr>
          <w:b/>
          <w:sz w:val="22"/>
          <w:szCs w:val="22"/>
        </w:rPr>
        <w:t>European</w:t>
      </w:r>
      <w:proofErr w:type="spellEnd"/>
      <w:r w:rsidRPr="00BC0DCC">
        <w:rPr>
          <w:b/>
          <w:sz w:val="22"/>
          <w:szCs w:val="22"/>
        </w:rPr>
        <w:t xml:space="preserve"> Association for the </w:t>
      </w:r>
      <w:proofErr w:type="spellStart"/>
      <w:r w:rsidRPr="00BC0DCC">
        <w:rPr>
          <w:b/>
          <w:sz w:val="22"/>
          <w:szCs w:val="22"/>
        </w:rPr>
        <w:t>Study</w:t>
      </w:r>
      <w:proofErr w:type="spellEnd"/>
      <w:r w:rsidRPr="00BC0DCC">
        <w:rPr>
          <w:b/>
          <w:sz w:val="22"/>
          <w:szCs w:val="22"/>
        </w:rPr>
        <w:t xml:space="preserve"> of </w:t>
      </w:r>
      <w:proofErr w:type="spellStart"/>
      <w:r w:rsidRPr="00BC0DCC">
        <w:rPr>
          <w:b/>
          <w:sz w:val="22"/>
          <w:szCs w:val="22"/>
        </w:rPr>
        <w:t>Theatre</w:t>
      </w:r>
      <w:proofErr w:type="spellEnd"/>
      <w:r w:rsidRPr="00BC0DCC">
        <w:rPr>
          <w:b/>
          <w:sz w:val="22"/>
          <w:szCs w:val="22"/>
        </w:rPr>
        <w:t xml:space="preserve"> and Performance</w:t>
      </w:r>
    </w:p>
    <w:p w14:paraId="6AFB9D11" w14:textId="77777777" w:rsidR="008A033D" w:rsidRDefault="008A033D">
      <w:pPr>
        <w:rPr>
          <w:sz w:val="22"/>
          <w:szCs w:val="22"/>
        </w:rPr>
      </w:pPr>
    </w:p>
    <w:p w14:paraId="17EBCC4F" w14:textId="77777777" w:rsidR="004C678B" w:rsidRPr="008A033D" w:rsidRDefault="004C678B">
      <w:pPr>
        <w:rPr>
          <w:sz w:val="22"/>
          <w:szCs w:val="22"/>
        </w:rPr>
      </w:pPr>
    </w:p>
    <w:p w14:paraId="23D55DDA" w14:textId="77777777" w:rsidR="008A033D" w:rsidRPr="008A033D" w:rsidRDefault="008A033D">
      <w:pPr>
        <w:rPr>
          <w:sz w:val="22"/>
          <w:szCs w:val="22"/>
        </w:rPr>
      </w:pPr>
    </w:p>
    <w:p w14:paraId="07E06807" w14:textId="77777777" w:rsidR="00B9610A" w:rsidRPr="008A033D" w:rsidRDefault="00B9610A" w:rsidP="00B9610A">
      <w:pPr>
        <w:rPr>
          <w:rFonts w:cs="Times New Roman"/>
          <w:sz w:val="22"/>
          <w:szCs w:val="22"/>
        </w:rPr>
      </w:pPr>
      <w:proofErr w:type="spellStart"/>
      <w:r w:rsidRPr="008A033D">
        <w:rPr>
          <w:sz w:val="22"/>
          <w:szCs w:val="22"/>
        </w:rPr>
        <w:t>Dear</w:t>
      </w:r>
      <w:proofErr w:type="spellEnd"/>
      <w:r w:rsidRPr="008A033D">
        <w:rPr>
          <w:sz w:val="22"/>
          <w:szCs w:val="22"/>
        </w:rPr>
        <w:t xml:space="preserve"> </w:t>
      </w:r>
      <w:proofErr w:type="spellStart"/>
      <w:r w:rsidRPr="008A033D">
        <w:rPr>
          <w:sz w:val="22"/>
          <w:szCs w:val="22"/>
        </w:rPr>
        <w:t>friends</w:t>
      </w:r>
      <w:proofErr w:type="spellEnd"/>
      <w:r w:rsidRPr="008A033D">
        <w:rPr>
          <w:sz w:val="22"/>
          <w:szCs w:val="22"/>
        </w:rPr>
        <w:t>,</w:t>
      </w:r>
    </w:p>
    <w:p w14:paraId="5BEA1C4B" w14:textId="59A38ECB" w:rsidR="008A033D" w:rsidRPr="008A033D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  </w:t>
      </w:r>
    </w:p>
    <w:p w14:paraId="554B1B32" w14:textId="381494FF" w:rsidR="00F067D1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 </w:t>
      </w:r>
      <w:proofErr w:type="spellStart"/>
      <w:r w:rsidR="00F067D1">
        <w:rPr>
          <w:rFonts w:cs="Times New Roman"/>
          <w:sz w:val="22"/>
          <w:szCs w:val="22"/>
        </w:rPr>
        <w:t>Twenty</w:t>
      </w:r>
      <w:proofErr w:type="spellEnd"/>
      <w:r w:rsidR="00F067D1">
        <w:rPr>
          <w:rFonts w:cs="Times New Roman"/>
          <w:sz w:val="22"/>
          <w:szCs w:val="22"/>
        </w:rPr>
        <w:t xml:space="preserve"> five </w:t>
      </w:r>
      <w:proofErr w:type="spellStart"/>
      <w:r w:rsidR="00F067D1">
        <w:rPr>
          <w:rFonts w:cs="Times New Roman"/>
          <w:sz w:val="22"/>
          <w:szCs w:val="22"/>
        </w:rPr>
        <w:t>colleagues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from</w:t>
      </w:r>
      <w:proofErr w:type="spellEnd"/>
      <w:r w:rsidR="00BC0DCC">
        <w:rPr>
          <w:rFonts w:cs="Times New Roman"/>
          <w:sz w:val="22"/>
          <w:szCs w:val="22"/>
        </w:rPr>
        <w:t xml:space="preserve"> 9 countries </w:t>
      </w:r>
      <w:r w:rsidR="00BC0DCC" w:rsidRPr="008A033D">
        <w:rPr>
          <w:rFonts w:cs="Times New Roman"/>
          <w:sz w:val="22"/>
          <w:szCs w:val="22"/>
        </w:rPr>
        <w:t>(</w:t>
      </w:r>
      <w:proofErr w:type="spellStart"/>
      <w:r w:rsidR="00BC0DCC" w:rsidRPr="008A033D">
        <w:rPr>
          <w:rFonts w:cs="Times New Roman"/>
          <w:sz w:val="22"/>
          <w:szCs w:val="22"/>
        </w:rPr>
        <w:t>Belgium</w:t>
      </w:r>
      <w:proofErr w:type="spellEnd"/>
      <w:r w:rsidR="00BC0DCC" w:rsidRPr="008A033D">
        <w:rPr>
          <w:rFonts w:cs="Times New Roman"/>
          <w:sz w:val="22"/>
          <w:szCs w:val="22"/>
        </w:rPr>
        <w:t xml:space="preserve">, </w:t>
      </w:r>
      <w:proofErr w:type="spellStart"/>
      <w:r w:rsidR="00BC0DCC" w:rsidRPr="008A033D">
        <w:rPr>
          <w:rFonts w:cs="Times New Roman"/>
          <w:sz w:val="22"/>
          <w:szCs w:val="22"/>
        </w:rPr>
        <w:t>Croatia</w:t>
      </w:r>
      <w:proofErr w:type="spellEnd"/>
      <w:r w:rsidR="00BC0DCC" w:rsidRPr="008A033D">
        <w:rPr>
          <w:rFonts w:cs="Times New Roman"/>
          <w:sz w:val="22"/>
          <w:szCs w:val="22"/>
        </w:rPr>
        <w:t xml:space="preserve">, France, Germany, Great </w:t>
      </w:r>
      <w:proofErr w:type="spellStart"/>
      <w:r w:rsidR="00BC0DCC" w:rsidRPr="008A033D">
        <w:rPr>
          <w:rFonts w:cs="Times New Roman"/>
          <w:sz w:val="22"/>
          <w:szCs w:val="22"/>
        </w:rPr>
        <w:t>Britain</w:t>
      </w:r>
      <w:proofErr w:type="spellEnd"/>
      <w:r w:rsidR="00BC0DCC" w:rsidRPr="008A033D">
        <w:rPr>
          <w:rFonts w:cs="Times New Roman"/>
          <w:sz w:val="22"/>
          <w:szCs w:val="22"/>
        </w:rPr>
        <w:t>,</w:t>
      </w:r>
      <w:r w:rsidR="00BC0DCC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Italy</w:t>
      </w:r>
      <w:proofErr w:type="spellEnd"/>
      <w:r w:rsidR="00BC0DCC">
        <w:rPr>
          <w:rFonts w:cs="Times New Roman"/>
          <w:sz w:val="22"/>
          <w:szCs w:val="22"/>
        </w:rPr>
        <w:t xml:space="preserve">, </w:t>
      </w:r>
      <w:proofErr w:type="spellStart"/>
      <w:r w:rsidR="00BC0DCC">
        <w:rPr>
          <w:rFonts w:cs="Times New Roman"/>
          <w:sz w:val="22"/>
          <w:szCs w:val="22"/>
        </w:rPr>
        <w:t>Norway</w:t>
      </w:r>
      <w:proofErr w:type="spellEnd"/>
      <w:r w:rsidR="00BC0DCC">
        <w:rPr>
          <w:rFonts w:cs="Times New Roman"/>
          <w:sz w:val="22"/>
          <w:szCs w:val="22"/>
        </w:rPr>
        <w:t xml:space="preserve">, </w:t>
      </w:r>
      <w:proofErr w:type="spellStart"/>
      <w:r w:rsidR="00BC0DCC">
        <w:rPr>
          <w:rFonts w:cs="Times New Roman"/>
          <w:sz w:val="22"/>
          <w:szCs w:val="22"/>
        </w:rPr>
        <w:t>Poland</w:t>
      </w:r>
      <w:proofErr w:type="spellEnd"/>
      <w:r w:rsidR="00BC0DCC">
        <w:rPr>
          <w:rFonts w:cs="Times New Roman"/>
          <w:sz w:val="22"/>
          <w:szCs w:val="22"/>
        </w:rPr>
        <w:t xml:space="preserve">, </w:t>
      </w:r>
      <w:proofErr w:type="spellStart"/>
      <w:r w:rsidR="00BC0DCC">
        <w:rPr>
          <w:rFonts w:cs="Times New Roman"/>
          <w:sz w:val="22"/>
          <w:szCs w:val="22"/>
        </w:rPr>
        <w:t>Sweden</w:t>
      </w:r>
      <w:proofErr w:type="spellEnd"/>
      <w:r w:rsidR="00BC0DCC">
        <w:rPr>
          <w:rFonts w:cs="Times New Roman"/>
          <w:sz w:val="22"/>
          <w:szCs w:val="22"/>
        </w:rPr>
        <w:t xml:space="preserve">) </w:t>
      </w:r>
      <w:r w:rsidR="00F067D1">
        <w:rPr>
          <w:rFonts w:cs="Times New Roman"/>
          <w:sz w:val="22"/>
          <w:szCs w:val="22"/>
        </w:rPr>
        <w:t xml:space="preserve">met on </w:t>
      </w:r>
      <w:proofErr w:type="spellStart"/>
      <w:r w:rsidR="00F067D1">
        <w:rPr>
          <w:rFonts w:cs="Times New Roman"/>
          <w:sz w:val="22"/>
          <w:szCs w:val="22"/>
        </w:rPr>
        <w:t>January</w:t>
      </w:r>
      <w:proofErr w:type="spellEnd"/>
      <w:r w:rsidR="00F067D1">
        <w:rPr>
          <w:rFonts w:cs="Times New Roman"/>
          <w:sz w:val="22"/>
          <w:szCs w:val="22"/>
        </w:rPr>
        <w:t xml:space="preserve"> 21st 2017 in </w:t>
      </w:r>
      <w:proofErr w:type="spellStart"/>
      <w:r w:rsidR="00F067D1">
        <w:rPr>
          <w:rFonts w:cs="Times New Roman"/>
          <w:sz w:val="22"/>
          <w:szCs w:val="22"/>
        </w:rPr>
        <w:t>order</w:t>
      </w:r>
      <w:proofErr w:type="spellEnd"/>
      <w:r w:rsidR="00F067D1">
        <w:rPr>
          <w:rFonts w:cs="Times New Roman"/>
          <w:sz w:val="22"/>
          <w:szCs w:val="22"/>
        </w:rPr>
        <w:t xml:space="preserve"> to explore the </w:t>
      </w:r>
      <w:proofErr w:type="spellStart"/>
      <w:r w:rsidR="00F067D1">
        <w:rPr>
          <w:rFonts w:cs="Times New Roman"/>
          <w:sz w:val="22"/>
          <w:szCs w:val="22"/>
        </w:rPr>
        <w:t>possibility</w:t>
      </w:r>
      <w:proofErr w:type="spellEnd"/>
      <w:r w:rsidR="00F067D1">
        <w:rPr>
          <w:rFonts w:cs="Times New Roman"/>
          <w:sz w:val="22"/>
          <w:szCs w:val="22"/>
        </w:rPr>
        <w:t xml:space="preserve">, </w:t>
      </w:r>
      <w:r w:rsidR="00BC0DCC">
        <w:rPr>
          <w:rFonts w:cs="Times New Roman"/>
          <w:sz w:val="22"/>
          <w:szCs w:val="22"/>
        </w:rPr>
        <w:t xml:space="preserve">the </w:t>
      </w:r>
      <w:proofErr w:type="spellStart"/>
      <w:r w:rsidR="00F067D1">
        <w:rPr>
          <w:rFonts w:cs="Times New Roman"/>
          <w:sz w:val="22"/>
          <w:szCs w:val="22"/>
        </w:rPr>
        <w:t>necessity</w:t>
      </w:r>
      <w:proofErr w:type="spellEnd"/>
      <w:r w:rsidR="00F067D1">
        <w:rPr>
          <w:rFonts w:cs="Times New Roman"/>
          <w:sz w:val="22"/>
          <w:szCs w:val="22"/>
        </w:rPr>
        <w:t xml:space="preserve">, </w:t>
      </w:r>
      <w:r w:rsidR="00BC0DCC">
        <w:rPr>
          <w:rFonts w:cs="Times New Roman"/>
          <w:sz w:val="22"/>
          <w:szCs w:val="22"/>
        </w:rPr>
        <w:t xml:space="preserve">the </w:t>
      </w:r>
      <w:proofErr w:type="spellStart"/>
      <w:r w:rsidR="00F067D1">
        <w:rPr>
          <w:rFonts w:cs="Times New Roman"/>
          <w:sz w:val="22"/>
          <w:szCs w:val="22"/>
        </w:rPr>
        <w:t>desire</w:t>
      </w:r>
      <w:proofErr w:type="spellEnd"/>
      <w:r w:rsidR="00F067D1">
        <w:rPr>
          <w:rFonts w:cs="Times New Roman"/>
          <w:sz w:val="22"/>
          <w:szCs w:val="22"/>
        </w:rPr>
        <w:t xml:space="preserve"> to </w:t>
      </w:r>
      <w:proofErr w:type="spellStart"/>
      <w:r w:rsidR="00F067D1">
        <w:rPr>
          <w:rFonts w:cs="Times New Roman"/>
          <w:sz w:val="22"/>
          <w:szCs w:val="22"/>
        </w:rPr>
        <w:t>create</w:t>
      </w:r>
      <w:proofErr w:type="spellEnd"/>
      <w:r w:rsidR="00F067D1">
        <w:rPr>
          <w:rFonts w:cs="Times New Roman"/>
          <w:sz w:val="22"/>
          <w:szCs w:val="22"/>
        </w:rPr>
        <w:t xml:space="preserve"> a </w:t>
      </w:r>
      <w:proofErr w:type="spellStart"/>
      <w:r w:rsidR="00F067D1" w:rsidRPr="00BC0DCC">
        <w:rPr>
          <w:rFonts w:cs="Times New Roman"/>
          <w:b/>
          <w:sz w:val="22"/>
          <w:szCs w:val="22"/>
        </w:rPr>
        <w:t>European</w:t>
      </w:r>
      <w:proofErr w:type="spellEnd"/>
      <w:r w:rsidR="00F067D1" w:rsidRPr="00BC0DCC">
        <w:rPr>
          <w:rFonts w:cs="Times New Roman"/>
          <w:b/>
          <w:sz w:val="22"/>
          <w:szCs w:val="22"/>
        </w:rPr>
        <w:t xml:space="preserve"> Association for the </w:t>
      </w:r>
      <w:proofErr w:type="spellStart"/>
      <w:r w:rsidR="00F067D1" w:rsidRPr="00BC0DCC">
        <w:rPr>
          <w:rFonts w:cs="Times New Roman"/>
          <w:b/>
          <w:sz w:val="22"/>
          <w:szCs w:val="22"/>
        </w:rPr>
        <w:t>Study</w:t>
      </w:r>
      <w:proofErr w:type="spellEnd"/>
      <w:r w:rsidR="00F067D1" w:rsidRPr="00BC0DCC">
        <w:rPr>
          <w:rFonts w:cs="Times New Roman"/>
          <w:b/>
          <w:sz w:val="22"/>
          <w:szCs w:val="22"/>
        </w:rPr>
        <w:t xml:space="preserve"> of </w:t>
      </w:r>
      <w:proofErr w:type="spellStart"/>
      <w:r w:rsidR="00F067D1" w:rsidRPr="00BC0DCC">
        <w:rPr>
          <w:rFonts w:cs="Times New Roman"/>
          <w:b/>
          <w:sz w:val="22"/>
          <w:szCs w:val="22"/>
        </w:rPr>
        <w:t>Theatre</w:t>
      </w:r>
      <w:proofErr w:type="spellEnd"/>
      <w:r w:rsidR="00F067D1" w:rsidRPr="00BC0DCC">
        <w:rPr>
          <w:rFonts w:cs="Times New Roman"/>
          <w:b/>
          <w:sz w:val="22"/>
          <w:szCs w:val="22"/>
        </w:rPr>
        <w:t xml:space="preserve"> and Performance</w:t>
      </w:r>
      <w:r w:rsidR="00BC0DCC">
        <w:rPr>
          <w:rFonts w:cs="Times New Roman"/>
          <w:b/>
          <w:sz w:val="22"/>
          <w:szCs w:val="22"/>
        </w:rPr>
        <w:t xml:space="preserve"> (EASTAP)</w:t>
      </w:r>
      <w:r w:rsidR="00F067D1">
        <w:rPr>
          <w:rFonts w:cs="Times New Roman"/>
          <w:sz w:val="22"/>
          <w:szCs w:val="22"/>
        </w:rPr>
        <w:t xml:space="preserve">. It </w:t>
      </w:r>
      <w:proofErr w:type="spellStart"/>
      <w:r w:rsidR="00F067D1">
        <w:rPr>
          <w:rFonts w:cs="Times New Roman"/>
          <w:sz w:val="22"/>
          <w:szCs w:val="22"/>
        </w:rPr>
        <w:t>seemed</w:t>
      </w:r>
      <w:proofErr w:type="spellEnd"/>
      <w:r w:rsidR="00F067D1">
        <w:rPr>
          <w:rFonts w:cs="Times New Roman"/>
          <w:sz w:val="22"/>
          <w:szCs w:val="22"/>
        </w:rPr>
        <w:t xml:space="preserve"> to </w:t>
      </w:r>
      <w:proofErr w:type="spellStart"/>
      <w:r w:rsidR="00F067D1">
        <w:rPr>
          <w:rFonts w:cs="Times New Roman"/>
          <w:sz w:val="22"/>
          <w:szCs w:val="22"/>
        </w:rPr>
        <w:t>many</w:t>
      </w:r>
      <w:proofErr w:type="spellEnd"/>
      <w:r w:rsidR="00F067D1">
        <w:rPr>
          <w:rFonts w:cs="Times New Roman"/>
          <w:sz w:val="22"/>
          <w:szCs w:val="22"/>
        </w:rPr>
        <w:t xml:space="preserve"> of us </w:t>
      </w:r>
      <w:proofErr w:type="spellStart"/>
      <w:r w:rsidR="00F067D1">
        <w:rPr>
          <w:rFonts w:cs="Times New Roman"/>
          <w:sz w:val="22"/>
          <w:szCs w:val="22"/>
        </w:rPr>
        <w:t>that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such</w:t>
      </w:r>
      <w:proofErr w:type="spellEnd"/>
      <w:r w:rsidR="00F067D1">
        <w:rPr>
          <w:rFonts w:cs="Times New Roman"/>
          <w:sz w:val="22"/>
          <w:szCs w:val="22"/>
        </w:rPr>
        <w:t xml:space="preserve"> a structure </w:t>
      </w:r>
      <w:proofErr w:type="spellStart"/>
      <w:r w:rsidR="00F067D1">
        <w:rPr>
          <w:rFonts w:cs="Times New Roman"/>
          <w:sz w:val="22"/>
          <w:szCs w:val="22"/>
        </w:rPr>
        <w:t>is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highly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desirable</w:t>
      </w:r>
      <w:proofErr w:type="spellEnd"/>
      <w:r w:rsidR="00F067D1">
        <w:rPr>
          <w:rFonts w:cs="Times New Roman"/>
          <w:sz w:val="22"/>
          <w:szCs w:val="22"/>
        </w:rPr>
        <w:t xml:space="preserve"> in </w:t>
      </w:r>
      <w:proofErr w:type="spellStart"/>
      <w:r w:rsidR="00F067D1">
        <w:rPr>
          <w:rFonts w:cs="Times New Roman"/>
          <w:sz w:val="22"/>
          <w:szCs w:val="22"/>
        </w:rPr>
        <w:t>today’s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context</w:t>
      </w:r>
      <w:proofErr w:type="spellEnd"/>
      <w:r w:rsidR="00F067D1">
        <w:rPr>
          <w:rFonts w:cs="Times New Roman"/>
          <w:sz w:val="22"/>
          <w:szCs w:val="22"/>
        </w:rPr>
        <w:t xml:space="preserve">. </w:t>
      </w:r>
      <w:proofErr w:type="spellStart"/>
      <w:r w:rsidR="00F067D1">
        <w:rPr>
          <w:rFonts w:cs="Times New Roman"/>
          <w:sz w:val="22"/>
          <w:szCs w:val="22"/>
        </w:rPr>
        <w:t>We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were</w:t>
      </w:r>
      <w:proofErr w:type="spellEnd"/>
      <w:r w:rsidR="00F067D1">
        <w:rPr>
          <w:rFonts w:cs="Times New Roman"/>
          <w:sz w:val="22"/>
          <w:szCs w:val="22"/>
        </w:rPr>
        <w:t xml:space="preserve"> all </w:t>
      </w:r>
      <w:proofErr w:type="spellStart"/>
      <w:r w:rsidR="00F067D1">
        <w:rPr>
          <w:rFonts w:cs="Times New Roman"/>
          <w:sz w:val="22"/>
          <w:szCs w:val="22"/>
        </w:rPr>
        <w:t>enthusistic</w:t>
      </w:r>
      <w:proofErr w:type="spellEnd"/>
      <w:r w:rsidR="00F067D1">
        <w:rPr>
          <w:rFonts w:cs="Times New Roman"/>
          <w:sz w:val="22"/>
          <w:szCs w:val="22"/>
        </w:rPr>
        <w:t xml:space="preserve">  about t</w:t>
      </w:r>
      <w:r w:rsidR="00BC0DCC">
        <w:rPr>
          <w:rFonts w:cs="Times New Roman"/>
          <w:sz w:val="22"/>
          <w:szCs w:val="22"/>
        </w:rPr>
        <w:t xml:space="preserve">he </w:t>
      </w:r>
      <w:proofErr w:type="spellStart"/>
      <w:r w:rsidR="00BC0DCC">
        <w:rPr>
          <w:rFonts w:cs="Times New Roman"/>
          <w:sz w:val="22"/>
          <w:szCs w:val="22"/>
        </w:rPr>
        <w:t>project</w:t>
      </w:r>
      <w:proofErr w:type="spellEnd"/>
      <w:r w:rsidR="00BC0DCC">
        <w:rPr>
          <w:rFonts w:cs="Times New Roman"/>
          <w:sz w:val="22"/>
          <w:szCs w:val="22"/>
        </w:rPr>
        <w:t xml:space="preserve"> and came up </w:t>
      </w:r>
      <w:proofErr w:type="spellStart"/>
      <w:r w:rsidR="00BC0DCC">
        <w:rPr>
          <w:rFonts w:cs="Times New Roman"/>
          <w:sz w:val="22"/>
          <w:szCs w:val="22"/>
        </w:rPr>
        <w:t>with</w:t>
      </w:r>
      <w:proofErr w:type="spellEnd"/>
      <w:r w:rsidR="00BC0DCC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several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ideas</w:t>
      </w:r>
      <w:proofErr w:type="spellEnd"/>
      <w:r w:rsidR="00F067D1">
        <w:rPr>
          <w:rFonts w:cs="Times New Roman"/>
          <w:sz w:val="22"/>
          <w:szCs w:val="22"/>
        </w:rPr>
        <w:t xml:space="preserve">, suggestions, insights about </w:t>
      </w:r>
      <w:proofErr w:type="spellStart"/>
      <w:r w:rsidR="00F067D1">
        <w:rPr>
          <w:rFonts w:cs="Times New Roman"/>
          <w:sz w:val="22"/>
          <w:szCs w:val="22"/>
        </w:rPr>
        <w:t>what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such</w:t>
      </w:r>
      <w:proofErr w:type="spellEnd"/>
      <w:r w:rsidR="00F067D1">
        <w:rPr>
          <w:rFonts w:cs="Times New Roman"/>
          <w:sz w:val="22"/>
          <w:szCs w:val="22"/>
        </w:rPr>
        <w:t xml:space="preserve"> an Association </w:t>
      </w:r>
      <w:proofErr w:type="spellStart"/>
      <w:r w:rsidR="00F067D1">
        <w:rPr>
          <w:rFonts w:cs="Times New Roman"/>
          <w:sz w:val="22"/>
          <w:szCs w:val="22"/>
        </w:rPr>
        <w:t>could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be</w:t>
      </w:r>
      <w:proofErr w:type="spellEnd"/>
      <w:r w:rsidR="00F067D1">
        <w:rPr>
          <w:rFonts w:cs="Times New Roman"/>
          <w:sz w:val="22"/>
          <w:szCs w:val="22"/>
        </w:rPr>
        <w:t xml:space="preserve">, </w:t>
      </w:r>
      <w:proofErr w:type="spellStart"/>
      <w:r w:rsidR="00F067D1">
        <w:rPr>
          <w:rFonts w:cs="Times New Roman"/>
          <w:sz w:val="22"/>
          <w:szCs w:val="22"/>
        </w:rPr>
        <w:t>should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be</w:t>
      </w:r>
      <w:proofErr w:type="spellEnd"/>
      <w:r w:rsidR="00F067D1">
        <w:rPr>
          <w:rFonts w:cs="Times New Roman"/>
          <w:sz w:val="22"/>
          <w:szCs w:val="22"/>
        </w:rPr>
        <w:t xml:space="preserve"> and </w:t>
      </w:r>
      <w:proofErr w:type="spellStart"/>
      <w:r w:rsidR="00F067D1">
        <w:rPr>
          <w:rFonts w:cs="Times New Roman"/>
          <w:sz w:val="22"/>
          <w:szCs w:val="22"/>
        </w:rPr>
        <w:t>will</w:t>
      </w:r>
      <w:proofErr w:type="spellEnd"/>
      <w:r w:rsidR="00F067D1">
        <w:rPr>
          <w:rFonts w:cs="Times New Roman"/>
          <w:sz w:val="22"/>
          <w:szCs w:val="22"/>
        </w:rPr>
        <w:t xml:space="preserve"> </w:t>
      </w:r>
      <w:proofErr w:type="spellStart"/>
      <w:r w:rsidR="00F067D1">
        <w:rPr>
          <w:rFonts w:cs="Times New Roman"/>
          <w:sz w:val="22"/>
          <w:szCs w:val="22"/>
        </w:rPr>
        <w:t>be</w:t>
      </w:r>
      <w:proofErr w:type="spellEnd"/>
      <w:r w:rsidR="00F067D1">
        <w:rPr>
          <w:rFonts w:cs="Times New Roman"/>
          <w:sz w:val="22"/>
          <w:szCs w:val="22"/>
        </w:rPr>
        <w:t xml:space="preserve">. </w:t>
      </w:r>
      <w:r w:rsidR="00BC0DCC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We</w:t>
      </w:r>
      <w:proofErr w:type="spellEnd"/>
      <w:r w:rsidR="00BC0DCC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devised</w:t>
      </w:r>
      <w:proofErr w:type="spellEnd"/>
      <w:r w:rsidR="00BC0DCC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task</w:t>
      </w:r>
      <w:proofErr w:type="spellEnd"/>
      <w:r w:rsidR="00BC0DCC">
        <w:rPr>
          <w:rFonts w:cs="Times New Roman"/>
          <w:sz w:val="22"/>
          <w:szCs w:val="22"/>
        </w:rPr>
        <w:t xml:space="preserve"> forces to </w:t>
      </w:r>
      <w:proofErr w:type="spellStart"/>
      <w:r w:rsidR="00BC0DCC">
        <w:rPr>
          <w:rFonts w:cs="Times New Roman"/>
          <w:sz w:val="22"/>
          <w:szCs w:val="22"/>
        </w:rPr>
        <w:t>think</w:t>
      </w:r>
      <w:proofErr w:type="spellEnd"/>
      <w:r w:rsidR="00BC0DCC">
        <w:rPr>
          <w:rFonts w:cs="Times New Roman"/>
          <w:sz w:val="22"/>
          <w:szCs w:val="22"/>
        </w:rPr>
        <w:t xml:space="preserve"> over the </w:t>
      </w:r>
      <w:proofErr w:type="spellStart"/>
      <w:r w:rsidR="00BC0DCC">
        <w:rPr>
          <w:rFonts w:cs="Times New Roman"/>
          <w:sz w:val="22"/>
          <w:szCs w:val="22"/>
        </w:rPr>
        <w:t>different</w:t>
      </w:r>
      <w:proofErr w:type="spellEnd"/>
      <w:r w:rsidR="00BC0DCC">
        <w:rPr>
          <w:rFonts w:cs="Times New Roman"/>
          <w:sz w:val="22"/>
          <w:szCs w:val="22"/>
        </w:rPr>
        <w:t xml:space="preserve"> aspects of the Association and </w:t>
      </w:r>
      <w:proofErr w:type="spellStart"/>
      <w:r w:rsidR="00BC0DCC">
        <w:rPr>
          <w:rFonts w:cs="Times New Roman"/>
          <w:sz w:val="22"/>
          <w:szCs w:val="22"/>
        </w:rPr>
        <w:t>settled</w:t>
      </w:r>
      <w:proofErr w:type="spellEnd"/>
      <w:r w:rsidR="00BC0DCC">
        <w:rPr>
          <w:rFonts w:cs="Times New Roman"/>
          <w:sz w:val="22"/>
          <w:szCs w:val="22"/>
        </w:rPr>
        <w:t xml:space="preserve"> a </w:t>
      </w:r>
      <w:proofErr w:type="spellStart"/>
      <w:r w:rsidR="00BC0DCC">
        <w:rPr>
          <w:rFonts w:cs="Times New Roman"/>
          <w:sz w:val="22"/>
          <w:szCs w:val="22"/>
        </w:rPr>
        <w:t>founding</w:t>
      </w:r>
      <w:proofErr w:type="spellEnd"/>
      <w:r w:rsidR="00BC0DCC">
        <w:rPr>
          <w:rFonts w:cs="Times New Roman"/>
          <w:sz w:val="22"/>
          <w:szCs w:val="22"/>
        </w:rPr>
        <w:t xml:space="preserve"> meeting on </w:t>
      </w:r>
      <w:proofErr w:type="spellStart"/>
      <w:r w:rsidR="00BC0DCC" w:rsidRPr="00BC0DCC">
        <w:rPr>
          <w:rFonts w:cs="Times New Roman"/>
          <w:b/>
          <w:sz w:val="22"/>
          <w:szCs w:val="22"/>
        </w:rPr>
        <w:t>October</w:t>
      </w:r>
      <w:proofErr w:type="spellEnd"/>
      <w:r w:rsidR="00BC0DCC" w:rsidRPr="00BC0DCC">
        <w:rPr>
          <w:rFonts w:cs="Times New Roman"/>
          <w:b/>
          <w:sz w:val="22"/>
          <w:szCs w:val="22"/>
        </w:rPr>
        <w:t xml:space="preserve"> 7th 2017</w:t>
      </w:r>
      <w:r w:rsidR="00BC0DCC">
        <w:rPr>
          <w:rFonts w:cs="Times New Roman"/>
          <w:sz w:val="22"/>
          <w:szCs w:val="22"/>
        </w:rPr>
        <w:t xml:space="preserve"> in Paris. </w:t>
      </w:r>
    </w:p>
    <w:p w14:paraId="0A1138E1" w14:textId="77777777" w:rsidR="00F067D1" w:rsidRDefault="00F067D1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</w:p>
    <w:p w14:paraId="51BFC204" w14:textId="42D2E844" w:rsidR="00F067D1" w:rsidRDefault="00F067D1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You </w:t>
      </w:r>
      <w:proofErr w:type="spellStart"/>
      <w:r>
        <w:rPr>
          <w:rFonts w:cs="Times New Roman"/>
          <w:sz w:val="22"/>
          <w:szCs w:val="22"/>
        </w:rPr>
        <w:t>will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find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here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attached</w:t>
      </w:r>
      <w:proofErr w:type="spellEnd"/>
      <w:r>
        <w:rPr>
          <w:rFonts w:cs="Times New Roman"/>
          <w:sz w:val="22"/>
          <w:szCs w:val="22"/>
        </w:rPr>
        <w:t xml:space="preserve"> the minutes of </w:t>
      </w:r>
      <w:proofErr w:type="spellStart"/>
      <w:r>
        <w:rPr>
          <w:rFonts w:cs="Times New Roman"/>
          <w:sz w:val="22"/>
          <w:szCs w:val="22"/>
        </w:rPr>
        <w:t>that</w:t>
      </w:r>
      <w:proofErr w:type="spellEnd"/>
      <w:r>
        <w:rPr>
          <w:rFonts w:cs="Times New Roman"/>
          <w:sz w:val="22"/>
          <w:szCs w:val="22"/>
        </w:rPr>
        <w:t xml:space="preserve"> meeting. </w:t>
      </w:r>
      <w:proofErr w:type="spellStart"/>
      <w:r>
        <w:rPr>
          <w:rFonts w:cs="Times New Roman"/>
          <w:sz w:val="22"/>
          <w:szCs w:val="22"/>
        </w:rPr>
        <w:t>These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were</w:t>
      </w:r>
      <w:proofErr w:type="spellEnd"/>
      <w:r>
        <w:rPr>
          <w:rFonts w:cs="Times New Roman"/>
          <w:sz w:val="22"/>
          <w:szCs w:val="22"/>
        </w:rPr>
        <w:t xml:space="preserve"> the </w:t>
      </w:r>
      <w:proofErr w:type="spellStart"/>
      <w:r>
        <w:rPr>
          <w:rFonts w:cs="Times New Roman"/>
          <w:sz w:val="22"/>
          <w:szCs w:val="22"/>
        </w:rPr>
        <w:t>result</w:t>
      </w:r>
      <w:proofErr w:type="spellEnd"/>
      <w:r>
        <w:rPr>
          <w:rFonts w:cs="Times New Roman"/>
          <w:sz w:val="22"/>
          <w:szCs w:val="22"/>
        </w:rPr>
        <w:t xml:space="preserve"> of an </w:t>
      </w:r>
      <w:proofErr w:type="spellStart"/>
      <w:r>
        <w:rPr>
          <w:rFonts w:cs="Times New Roman"/>
          <w:sz w:val="22"/>
          <w:szCs w:val="22"/>
        </w:rPr>
        <w:t>exciting</w:t>
      </w:r>
      <w:proofErr w:type="spellEnd"/>
      <w:r>
        <w:rPr>
          <w:rFonts w:cs="Times New Roman"/>
          <w:sz w:val="22"/>
          <w:szCs w:val="22"/>
        </w:rPr>
        <w:t xml:space="preserve">  full </w:t>
      </w:r>
      <w:proofErr w:type="spellStart"/>
      <w:r>
        <w:rPr>
          <w:rFonts w:cs="Times New Roman"/>
          <w:sz w:val="22"/>
          <w:szCs w:val="22"/>
        </w:rPr>
        <w:t>day</w:t>
      </w:r>
      <w:proofErr w:type="spellEnd"/>
      <w:r>
        <w:rPr>
          <w:rFonts w:cs="Times New Roman"/>
          <w:sz w:val="22"/>
          <w:szCs w:val="22"/>
        </w:rPr>
        <w:t xml:space="preserve"> of brainstorming.  </w:t>
      </w:r>
      <w:proofErr w:type="spellStart"/>
      <w:r>
        <w:rPr>
          <w:rFonts w:cs="Times New Roman"/>
          <w:sz w:val="22"/>
          <w:szCs w:val="22"/>
        </w:rPr>
        <w:t>We</w:t>
      </w:r>
      <w:proofErr w:type="spellEnd"/>
      <w:r>
        <w:rPr>
          <w:rFonts w:cs="Times New Roman"/>
          <w:sz w:val="22"/>
          <w:szCs w:val="22"/>
        </w:rPr>
        <w:t xml:space="preserve"> invite </w:t>
      </w:r>
      <w:proofErr w:type="spellStart"/>
      <w:r>
        <w:rPr>
          <w:rFonts w:cs="Times New Roman"/>
          <w:sz w:val="22"/>
          <w:szCs w:val="22"/>
        </w:rPr>
        <w:t>you</w:t>
      </w:r>
      <w:proofErr w:type="spellEnd"/>
      <w:r>
        <w:rPr>
          <w:rFonts w:cs="Times New Roman"/>
          <w:sz w:val="22"/>
          <w:szCs w:val="22"/>
        </w:rPr>
        <w:t xml:space="preserve"> to </w:t>
      </w:r>
      <w:proofErr w:type="spellStart"/>
      <w:r w:rsidR="00BC0DCC">
        <w:rPr>
          <w:rFonts w:cs="Times New Roman"/>
          <w:sz w:val="22"/>
          <w:szCs w:val="22"/>
        </w:rPr>
        <w:t>read</w:t>
      </w:r>
      <w:proofErr w:type="spellEnd"/>
      <w:r w:rsidR="00BC0DCC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them</w:t>
      </w:r>
      <w:proofErr w:type="spellEnd"/>
      <w:r w:rsidR="00BC0DCC">
        <w:rPr>
          <w:rFonts w:cs="Times New Roman"/>
          <w:sz w:val="22"/>
          <w:szCs w:val="22"/>
        </w:rPr>
        <w:t xml:space="preserve">, </w:t>
      </w:r>
      <w:proofErr w:type="spellStart"/>
      <w:r>
        <w:rPr>
          <w:rFonts w:cs="Times New Roman"/>
          <w:sz w:val="22"/>
          <w:szCs w:val="22"/>
        </w:rPr>
        <w:t>react</w:t>
      </w:r>
      <w:proofErr w:type="spellEnd"/>
      <w:r>
        <w:rPr>
          <w:rFonts w:cs="Times New Roman"/>
          <w:sz w:val="22"/>
          <w:szCs w:val="22"/>
        </w:rPr>
        <w:t xml:space="preserve"> to </w:t>
      </w:r>
      <w:proofErr w:type="spellStart"/>
      <w:r w:rsidR="00BC0DCC">
        <w:rPr>
          <w:rFonts w:cs="Times New Roman"/>
          <w:sz w:val="22"/>
          <w:szCs w:val="22"/>
        </w:rPr>
        <w:t>their</w:t>
      </w:r>
      <w:proofErr w:type="spellEnd"/>
      <w:r>
        <w:rPr>
          <w:rFonts w:cs="Times New Roman"/>
          <w:sz w:val="22"/>
          <w:szCs w:val="22"/>
        </w:rPr>
        <w:t xml:space="preserve"> content, </w:t>
      </w:r>
      <w:proofErr w:type="spellStart"/>
      <w:r>
        <w:rPr>
          <w:rFonts w:cs="Times New Roman"/>
          <w:sz w:val="22"/>
          <w:szCs w:val="22"/>
        </w:rPr>
        <w:t>send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your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ideas</w:t>
      </w:r>
      <w:proofErr w:type="spellEnd"/>
      <w:r>
        <w:rPr>
          <w:rFonts w:cs="Times New Roman"/>
          <w:sz w:val="22"/>
          <w:szCs w:val="22"/>
        </w:rPr>
        <w:t xml:space="preserve">, suggestions and  </w:t>
      </w:r>
      <w:proofErr w:type="spellStart"/>
      <w:r>
        <w:rPr>
          <w:rFonts w:cs="Times New Roman"/>
          <w:sz w:val="22"/>
          <w:szCs w:val="22"/>
        </w:rPr>
        <w:t>most</w:t>
      </w:r>
      <w:proofErr w:type="spellEnd"/>
      <w:r>
        <w:rPr>
          <w:rFonts w:cs="Times New Roman"/>
          <w:sz w:val="22"/>
          <w:szCs w:val="22"/>
        </w:rPr>
        <w:t xml:space="preserve"> of all </w:t>
      </w:r>
      <w:proofErr w:type="spellStart"/>
      <w:r>
        <w:rPr>
          <w:rFonts w:cs="Times New Roman"/>
          <w:sz w:val="22"/>
          <w:szCs w:val="22"/>
        </w:rPr>
        <w:t>spread</w:t>
      </w:r>
      <w:proofErr w:type="spellEnd"/>
      <w:r>
        <w:rPr>
          <w:rFonts w:cs="Times New Roman"/>
          <w:sz w:val="22"/>
          <w:szCs w:val="22"/>
        </w:rPr>
        <w:t xml:space="preserve"> the </w:t>
      </w:r>
      <w:proofErr w:type="spellStart"/>
      <w:r>
        <w:rPr>
          <w:rFonts w:cs="Times New Roman"/>
          <w:sz w:val="22"/>
          <w:szCs w:val="22"/>
        </w:rPr>
        <w:t>word</w:t>
      </w:r>
      <w:proofErr w:type="spellEnd"/>
      <w:r>
        <w:rPr>
          <w:rFonts w:cs="Times New Roman"/>
          <w:sz w:val="22"/>
          <w:szCs w:val="22"/>
        </w:rPr>
        <w:t xml:space="preserve"> </w:t>
      </w:r>
      <w:proofErr w:type="spellStart"/>
      <w:r>
        <w:rPr>
          <w:rFonts w:cs="Times New Roman"/>
          <w:sz w:val="22"/>
          <w:szCs w:val="22"/>
        </w:rPr>
        <w:t>around</w:t>
      </w:r>
      <w:proofErr w:type="spellEnd"/>
      <w:r>
        <w:rPr>
          <w:rFonts w:cs="Times New Roman"/>
          <w:sz w:val="22"/>
          <w:szCs w:val="22"/>
        </w:rPr>
        <w:t>.</w:t>
      </w:r>
      <w:r w:rsidR="00BC0DCC">
        <w:rPr>
          <w:rFonts w:cs="Times New Roman"/>
          <w:sz w:val="22"/>
          <w:szCs w:val="22"/>
        </w:rPr>
        <w:t xml:space="preserve"> </w:t>
      </w:r>
    </w:p>
    <w:p w14:paraId="693FF638" w14:textId="77777777" w:rsidR="00F067D1" w:rsidRDefault="00F067D1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</w:p>
    <w:p w14:paraId="1D1B58CB" w14:textId="2BD66ADC" w:rsidR="00F067D1" w:rsidRPr="00092838" w:rsidRDefault="00F067D1" w:rsidP="00F067D1">
      <w:pPr>
        <w:rPr>
          <w:rFonts w:eastAsia="Times New Roman" w:cs="Times New Roman"/>
          <w:sz w:val="22"/>
          <w:szCs w:val="22"/>
        </w:rPr>
      </w:pPr>
      <w:proofErr w:type="spellStart"/>
      <w:r w:rsidRPr="00092838">
        <w:rPr>
          <w:rFonts w:cs="Times New Roman"/>
          <w:sz w:val="22"/>
          <w:szCs w:val="22"/>
        </w:rPr>
        <w:t>Should</w:t>
      </w:r>
      <w:proofErr w:type="spellEnd"/>
      <w:r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you</w:t>
      </w:r>
      <w:proofErr w:type="spellEnd"/>
      <w:r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want</w:t>
      </w:r>
      <w:proofErr w:type="spellEnd"/>
      <w:r w:rsidRPr="00092838">
        <w:rPr>
          <w:rFonts w:cs="Times New Roman"/>
          <w:sz w:val="22"/>
          <w:szCs w:val="22"/>
        </w:rPr>
        <w:t xml:space="preserve"> to </w:t>
      </w:r>
      <w:proofErr w:type="spellStart"/>
      <w:r w:rsidR="00BC0DCC" w:rsidRPr="00092838">
        <w:rPr>
          <w:rFonts w:cs="Times New Roman"/>
          <w:sz w:val="22"/>
          <w:szCs w:val="22"/>
        </w:rPr>
        <w:t>work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on one of </w:t>
      </w:r>
      <w:proofErr w:type="spellStart"/>
      <w:r w:rsidR="00BC0DCC" w:rsidRPr="00092838">
        <w:rPr>
          <w:rFonts w:cs="Times New Roman"/>
          <w:sz w:val="22"/>
          <w:szCs w:val="22"/>
        </w:rPr>
        <w:t>these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</w:t>
      </w:r>
      <w:proofErr w:type="spellStart"/>
      <w:r w:rsidR="00BC0DCC" w:rsidRPr="00092838">
        <w:rPr>
          <w:rFonts w:cs="Times New Roman"/>
          <w:sz w:val="22"/>
          <w:szCs w:val="22"/>
        </w:rPr>
        <w:t>task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forces, </w:t>
      </w:r>
      <w:proofErr w:type="spellStart"/>
      <w:r w:rsidR="00BC0DCC" w:rsidRPr="00092838">
        <w:rPr>
          <w:rFonts w:cs="Times New Roman"/>
          <w:sz w:val="22"/>
          <w:szCs w:val="22"/>
        </w:rPr>
        <w:t>please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</w:t>
      </w:r>
      <w:proofErr w:type="spellStart"/>
      <w:r w:rsidR="00BC0DCC" w:rsidRPr="00092838">
        <w:rPr>
          <w:rFonts w:cs="Times New Roman"/>
          <w:sz w:val="22"/>
          <w:szCs w:val="22"/>
        </w:rPr>
        <w:t>get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in </w:t>
      </w:r>
      <w:proofErr w:type="spellStart"/>
      <w:r w:rsidR="00BC0DCC" w:rsidRPr="00092838">
        <w:rPr>
          <w:rFonts w:cs="Times New Roman"/>
          <w:sz w:val="22"/>
          <w:szCs w:val="22"/>
        </w:rPr>
        <w:t>touch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</w:t>
      </w:r>
      <w:proofErr w:type="spellStart"/>
      <w:r w:rsidR="00BC0DCC" w:rsidRPr="00092838">
        <w:rPr>
          <w:rFonts w:cs="Times New Roman"/>
          <w:sz w:val="22"/>
          <w:szCs w:val="22"/>
        </w:rPr>
        <w:t>with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the </w:t>
      </w:r>
      <w:proofErr w:type="spellStart"/>
      <w:r w:rsidR="00BC0DCC" w:rsidRPr="00092838">
        <w:rPr>
          <w:rFonts w:cs="Times New Roman"/>
          <w:sz w:val="22"/>
          <w:szCs w:val="22"/>
        </w:rPr>
        <w:t>con</w:t>
      </w:r>
      <w:r w:rsidR="00092838" w:rsidRPr="00092838">
        <w:rPr>
          <w:rFonts w:cs="Times New Roman"/>
          <w:sz w:val="22"/>
          <w:szCs w:val="22"/>
        </w:rPr>
        <w:t>vener</w:t>
      </w:r>
      <w:proofErr w:type="spellEnd"/>
      <w:r w:rsidR="00092838" w:rsidRPr="00092838">
        <w:rPr>
          <w:rFonts w:cs="Times New Roman"/>
          <w:sz w:val="22"/>
          <w:szCs w:val="22"/>
        </w:rPr>
        <w:t xml:space="preserve"> </w:t>
      </w:r>
      <w:proofErr w:type="spellStart"/>
      <w:r w:rsidR="00092838" w:rsidRPr="00092838">
        <w:rPr>
          <w:rFonts w:cs="Times New Roman"/>
          <w:sz w:val="22"/>
          <w:szCs w:val="22"/>
        </w:rPr>
        <w:t>whose</w:t>
      </w:r>
      <w:proofErr w:type="spellEnd"/>
      <w:r w:rsidR="00092838" w:rsidRPr="00092838">
        <w:rPr>
          <w:rFonts w:cs="Times New Roman"/>
          <w:sz w:val="22"/>
          <w:szCs w:val="22"/>
        </w:rPr>
        <w:t xml:space="preserve"> </w:t>
      </w:r>
      <w:r w:rsidR="00C43179">
        <w:rPr>
          <w:rFonts w:cs="Times New Roman"/>
          <w:sz w:val="22"/>
          <w:szCs w:val="22"/>
        </w:rPr>
        <w:t>e</w:t>
      </w:r>
      <w:r w:rsidR="00092838" w:rsidRPr="00092838">
        <w:rPr>
          <w:rFonts w:cs="Times New Roman"/>
          <w:sz w:val="22"/>
          <w:szCs w:val="22"/>
        </w:rPr>
        <w:t>mail</w:t>
      </w:r>
      <w:r w:rsidR="00C43179">
        <w:rPr>
          <w:rFonts w:cs="Times New Roman"/>
          <w:sz w:val="22"/>
          <w:szCs w:val="22"/>
        </w:rPr>
        <w:t xml:space="preserve"> </w:t>
      </w:r>
      <w:proofErr w:type="spellStart"/>
      <w:r w:rsidR="00C43179">
        <w:rPr>
          <w:rFonts w:cs="Times New Roman"/>
          <w:sz w:val="22"/>
          <w:szCs w:val="22"/>
        </w:rPr>
        <w:t>address</w:t>
      </w:r>
      <w:proofErr w:type="spellEnd"/>
      <w:r w:rsidR="00092838" w:rsidRPr="00092838">
        <w:rPr>
          <w:rFonts w:cs="Times New Roman"/>
          <w:sz w:val="22"/>
          <w:szCs w:val="22"/>
        </w:rPr>
        <w:t xml:space="preserve"> </w:t>
      </w:r>
      <w:proofErr w:type="spellStart"/>
      <w:r w:rsidR="00092838" w:rsidRPr="00092838">
        <w:rPr>
          <w:rFonts w:cs="Times New Roman"/>
          <w:sz w:val="22"/>
          <w:szCs w:val="22"/>
        </w:rPr>
        <w:t>is</w:t>
      </w:r>
      <w:proofErr w:type="spellEnd"/>
      <w:r w:rsidR="00092838" w:rsidRPr="00092838">
        <w:rPr>
          <w:rFonts w:cs="Times New Roman"/>
          <w:sz w:val="22"/>
          <w:szCs w:val="22"/>
        </w:rPr>
        <w:t xml:space="preserve"> on the </w:t>
      </w:r>
      <w:proofErr w:type="spellStart"/>
      <w:r w:rsidR="00092838" w:rsidRPr="00092838">
        <w:rPr>
          <w:rFonts w:cs="Times New Roman"/>
          <w:sz w:val="22"/>
          <w:szCs w:val="22"/>
        </w:rPr>
        <w:t>list</w:t>
      </w:r>
      <w:proofErr w:type="spellEnd"/>
      <w:r w:rsidR="00092838" w:rsidRPr="00092838">
        <w:rPr>
          <w:rFonts w:cs="Times New Roman"/>
          <w:sz w:val="22"/>
          <w:szCs w:val="22"/>
        </w:rPr>
        <w:t> ;</w:t>
      </w:r>
      <w:r w:rsidR="00BC0DCC" w:rsidRPr="00092838">
        <w:rPr>
          <w:rFonts w:cs="Times New Roman"/>
          <w:sz w:val="22"/>
          <w:szCs w:val="22"/>
        </w:rPr>
        <w:t xml:space="preserve"> </w:t>
      </w:r>
      <w:proofErr w:type="spellStart"/>
      <w:r w:rsidR="00BC0DCC" w:rsidRPr="00092838">
        <w:rPr>
          <w:rFonts w:cs="Times New Roman"/>
          <w:sz w:val="22"/>
          <w:szCs w:val="22"/>
        </w:rPr>
        <w:t>should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</w:t>
      </w:r>
      <w:proofErr w:type="spellStart"/>
      <w:r w:rsidR="00BC0DCC" w:rsidRPr="00092838">
        <w:rPr>
          <w:rFonts w:cs="Times New Roman"/>
          <w:sz w:val="22"/>
          <w:szCs w:val="22"/>
        </w:rPr>
        <w:t>you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</w:t>
      </w:r>
      <w:proofErr w:type="spellStart"/>
      <w:r w:rsidR="00BC0DCC" w:rsidRPr="00092838">
        <w:rPr>
          <w:rFonts w:cs="Times New Roman"/>
          <w:sz w:val="22"/>
          <w:szCs w:val="22"/>
        </w:rPr>
        <w:t>want</w:t>
      </w:r>
      <w:proofErr w:type="spellEnd"/>
      <w:r w:rsidR="00BC0DCC" w:rsidRPr="00092838">
        <w:rPr>
          <w:rFonts w:cs="Times New Roman"/>
          <w:sz w:val="22"/>
          <w:szCs w:val="22"/>
        </w:rPr>
        <w:t xml:space="preserve"> to </w:t>
      </w:r>
      <w:proofErr w:type="spellStart"/>
      <w:r w:rsidRPr="00092838">
        <w:rPr>
          <w:rFonts w:cs="Times New Roman"/>
          <w:sz w:val="22"/>
          <w:szCs w:val="22"/>
        </w:rPr>
        <w:t>be</w:t>
      </w:r>
      <w:proofErr w:type="spellEnd"/>
      <w:r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kept</w:t>
      </w:r>
      <w:proofErr w:type="spellEnd"/>
      <w:r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posted</w:t>
      </w:r>
      <w:proofErr w:type="spellEnd"/>
      <w:r w:rsidRPr="00092838">
        <w:rPr>
          <w:rFonts w:cs="Times New Roman"/>
          <w:sz w:val="22"/>
          <w:szCs w:val="22"/>
        </w:rPr>
        <w:t xml:space="preserve">, </w:t>
      </w:r>
      <w:proofErr w:type="spellStart"/>
      <w:r w:rsidRPr="00092838">
        <w:rPr>
          <w:rFonts w:cs="Times New Roman"/>
          <w:sz w:val="22"/>
          <w:szCs w:val="22"/>
        </w:rPr>
        <w:t>we</w:t>
      </w:r>
      <w:proofErr w:type="spellEnd"/>
      <w:r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ask</w:t>
      </w:r>
      <w:proofErr w:type="spellEnd"/>
      <w:r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you</w:t>
      </w:r>
      <w:proofErr w:type="spellEnd"/>
      <w:r w:rsidRPr="00092838">
        <w:rPr>
          <w:rFonts w:cs="Times New Roman"/>
          <w:sz w:val="22"/>
          <w:szCs w:val="22"/>
        </w:rPr>
        <w:t xml:space="preserve"> to </w:t>
      </w:r>
      <w:proofErr w:type="spellStart"/>
      <w:r w:rsidRPr="00092838">
        <w:rPr>
          <w:rFonts w:cs="Times New Roman"/>
          <w:sz w:val="22"/>
          <w:szCs w:val="22"/>
        </w:rPr>
        <w:t>register</w:t>
      </w:r>
      <w:proofErr w:type="spellEnd"/>
      <w:r w:rsidRPr="00092838">
        <w:rPr>
          <w:rFonts w:cs="Times New Roman"/>
          <w:sz w:val="22"/>
          <w:szCs w:val="22"/>
        </w:rPr>
        <w:t xml:space="preserve"> on the Google </w:t>
      </w:r>
      <w:proofErr w:type="spellStart"/>
      <w:r w:rsidRPr="00092838">
        <w:rPr>
          <w:rFonts w:cs="Times New Roman"/>
          <w:sz w:val="22"/>
          <w:szCs w:val="22"/>
        </w:rPr>
        <w:t>list</w:t>
      </w:r>
      <w:proofErr w:type="spellEnd"/>
      <w:r w:rsidRPr="00092838">
        <w:rPr>
          <w:rFonts w:cs="Times New Roman"/>
          <w:sz w:val="22"/>
          <w:szCs w:val="22"/>
        </w:rPr>
        <w:t xml:space="preserve"> (by </w:t>
      </w:r>
      <w:proofErr w:type="spellStart"/>
      <w:r w:rsidRPr="00092838">
        <w:rPr>
          <w:rFonts w:cs="Times New Roman"/>
          <w:sz w:val="22"/>
          <w:szCs w:val="22"/>
        </w:rPr>
        <w:t>clicking</w:t>
      </w:r>
      <w:proofErr w:type="spellEnd"/>
      <w:r w:rsidRPr="00092838">
        <w:rPr>
          <w:rFonts w:cs="Times New Roman"/>
          <w:sz w:val="22"/>
          <w:szCs w:val="22"/>
        </w:rPr>
        <w:t xml:space="preserve"> on the</w:t>
      </w:r>
      <w:r w:rsidR="00BC0DCC"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following</w:t>
      </w:r>
      <w:proofErr w:type="spellEnd"/>
      <w:r w:rsidRPr="00092838">
        <w:rPr>
          <w:rFonts w:cs="Times New Roman"/>
          <w:sz w:val="22"/>
          <w:szCs w:val="22"/>
        </w:rPr>
        <w:t xml:space="preserve"> </w:t>
      </w:r>
      <w:proofErr w:type="spellStart"/>
      <w:r w:rsidRPr="00092838">
        <w:rPr>
          <w:rFonts w:cs="Times New Roman"/>
          <w:sz w:val="22"/>
          <w:szCs w:val="22"/>
        </w:rPr>
        <w:t>link</w:t>
      </w:r>
      <w:proofErr w:type="spellEnd"/>
      <w:r w:rsidRPr="00092838">
        <w:rPr>
          <w:rFonts w:cs="Times New Roman"/>
          <w:sz w:val="22"/>
          <w:szCs w:val="22"/>
        </w:rPr>
        <w:t> </w:t>
      </w:r>
      <w:proofErr w:type="gramStart"/>
      <w:r w:rsidRPr="00092838">
        <w:rPr>
          <w:rFonts w:cs="Times New Roman"/>
          <w:sz w:val="22"/>
          <w:szCs w:val="22"/>
        </w:rPr>
        <w:t xml:space="preserve">: </w:t>
      </w:r>
      <w:r w:rsidRPr="00092838">
        <w:rPr>
          <w:rFonts w:eastAsia="Times New Roman" w:cs="Times New Roman"/>
          <w:color w:val="222222"/>
          <w:sz w:val="22"/>
          <w:szCs w:val="22"/>
          <w:shd w:val="clear" w:color="auto" w:fill="FFFFFF"/>
        </w:rPr>
        <w:t> </w:t>
      </w:r>
      <w:proofErr w:type="gramEnd"/>
      <w:r w:rsidRPr="00092838">
        <w:rPr>
          <w:rFonts w:eastAsia="Times New Roman" w:cs="Times New Roman"/>
          <w:sz w:val="22"/>
          <w:szCs w:val="22"/>
        </w:rPr>
        <w:fldChar w:fldCharType="begin"/>
      </w:r>
      <w:r w:rsidRPr="00092838">
        <w:rPr>
          <w:rFonts w:eastAsia="Times New Roman" w:cs="Times New Roman"/>
          <w:sz w:val="22"/>
          <w:szCs w:val="22"/>
        </w:rPr>
        <w:instrText xml:space="preserve"> HYPERLINK "http://goo.gl/VnKnBf" \t "_blank" </w:instrText>
      </w:r>
      <w:r w:rsidRPr="00092838">
        <w:rPr>
          <w:rFonts w:eastAsia="Times New Roman" w:cs="Times New Roman"/>
          <w:sz w:val="22"/>
          <w:szCs w:val="22"/>
        </w:rPr>
        <w:fldChar w:fldCharType="separate"/>
      </w:r>
      <w:r w:rsidRPr="00092838">
        <w:rPr>
          <w:rFonts w:eastAsia="Times New Roman" w:cs="Times New Roman"/>
          <w:color w:val="1155CC"/>
          <w:sz w:val="22"/>
          <w:szCs w:val="22"/>
          <w:u w:val="single"/>
          <w:shd w:val="clear" w:color="auto" w:fill="FFFFFF"/>
        </w:rPr>
        <w:t>https://goo.gl/VnKnBf</w:t>
      </w:r>
      <w:r w:rsidRPr="00092838">
        <w:rPr>
          <w:rFonts w:eastAsia="Times New Roman" w:cs="Times New Roman"/>
          <w:sz w:val="22"/>
          <w:szCs w:val="22"/>
        </w:rPr>
        <w:fldChar w:fldCharType="end"/>
      </w:r>
      <w:r w:rsidRPr="00092838">
        <w:rPr>
          <w:rFonts w:eastAsia="Times New Roman" w:cs="Times New Roman"/>
          <w:sz w:val="22"/>
          <w:szCs w:val="22"/>
        </w:rPr>
        <w:t xml:space="preserve"> ). </w:t>
      </w:r>
      <w:proofErr w:type="spellStart"/>
      <w:r w:rsidRPr="00092838">
        <w:rPr>
          <w:rFonts w:eastAsia="Times New Roman" w:cs="Times New Roman"/>
          <w:sz w:val="22"/>
          <w:szCs w:val="22"/>
        </w:rPr>
        <w:t>Your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</w:t>
      </w:r>
      <w:r w:rsidR="00C43179">
        <w:rPr>
          <w:rFonts w:eastAsia="Times New Roman" w:cs="Times New Roman"/>
          <w:sz w:val="22"/>
          <w:szCs w:val="22"/>
        </w:rPr>
        <w:t>e</w:t>
      </w:r>
      <w:r w:rsidRPr="00092838">
        <w:rPr>
          <w:rFonts w:eastAsia="Times New Roman" w:cs="Times New Roman"/>
          <w:sz w:val="22"/>
          <w:szCs w:val="22"/>
        </w:rPr>
        <w:t>mail</w:t>
      </w:r>
      <w:r w:rsidR="00C43179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="00C43179">
        <w:rPr>
          <w:rFonts w:eastAsia="Times New Roman" w:cs="Times New Roman"/>
          <w:sz w:val="22"/>
          <w:szCs w:val="22"/>
        </w:rPr>
        <w:t>address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Pr="00092838">
        <w:rPr>
          <w:rFonts w:eastAsia="Times New Roman" w:cs="Times New Roman"/>
          <w:sz w:val="22"/>
          <w:szCs w:val="22"/>
        </w:rPr>
        <w:t>will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Pr="00092838">
        <w:rPr>
          <w:rFonts w:eastAsia="Times New Roman" w:cs="Times New Roman"/>
          <w:sz w:val="22"/>
          <w:szCs w:val="22"/>
        </w:rPr>
        <w:t>be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Pr="00092838">
        <w:rPr>
          <w:rFonts w:eastAsia="Times New Roman" w:cs="Times New Roman"/>
          <w:sz w:val="22"/>
          <w:szCs w:val="22"/>
        </w:rPr>
        <w:t>regist</w:t>
      </w:r>
      <w:r w:rsidR="00BC0DCC" w:rsidRPr="00092838">
        <w:rPr>
          <w:rFonts w:eastAsia="Times New Roman" w:cs="Times New Roman"/>
          <w:sz w:val="22"/>
          <w:szCs w:val="22"/>
        </w:rPr>
        <w:t>ered</w:t>
      </w:r>
      <w:proofErr w:type="spellEnd"/>
      <w:r w:rsidR="00BC0DCC" w:rsidRPr="00092838">
        <w:rPr>
          <w:rFonts w:eastAsia="Times New Roman" w:cs="Times New Roman"/>
          <w:sz w:val="22"/>
          <w:szCs w:val="22"/>
        </w:rPr>
        <w:t xml:space="preserve"> in a data base and </w:t>
      </w:r>
      <w:proofErr w:type="spellStart"/>
      <w:r w:rsidR="00BC0DCC" w:rsidRPr="00092838">
        <w:rPr>
          <w:rFonts w:eastAsia="Times New Roman" w:cs="Times New Roman"/>
          <w:sz w:val="22"/>
          <w:szCs w:val="22"/>
        </w:rPr>
        <w:t>i</w:t>
      </w:r>
      <w:r w:rsidRPr="00092838">
        <w:rPr>
          <w:rFonts w:eastAsia="Times New Roman" w:cs="Times New Roman"/>
          <w:sz w:val="22"/>
          <w:szCs w:val="22"/>
        </w:rPr>
        <w:t>t</w:t>
      </w:r>
      <w:proofErr w:type="spellEnd"/>
      <w:r w:rsidR="00BC0DCC" w:rsidRPr="00092838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Pr="00092838">
        <w:rPr>
          <w:rFonts w:eastAsia="Times New Roman" w:cs="Times New Roman"/>
          <w:sz w:val="22"/>
          <w:szCs w:val="22"/>
        </w:rPr>
        <w:t>will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Pr="00092838">
        <w:rPr>
          <w:rFonts w:eastAsia="Times New Roman" w:cs="Times New Roman"/>
          <w:sz w:val="22"/>
          <w:szCs w:val="22"/>
        </w:rPr>
        <w:t>be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Pr="00092838">
        <w:rPr>
          <w:rFonts w:eastAsia="Times New Roman" w:cs="Times New Roman"/>
          <w:sz w:val="22"/>
          <w:szCs w:val="22"/>
        </w:rPr>
        <w:t>much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</w:t>
      </w:r>
      <w:proofErr w:type="spellStart"/>
      <w:r w:rsidRPr="00092838">
        <w:rPr>
          <w:rFonts w:eastAsia="Times New Roman" w:cs="Times New Roman"/>
          <w:sz w:val="22"/>
          <w:szCs w:val="22"/>
        </w:rPr>
        <w:t>easier</w:t>
      </w:r>
      <w:proofErr w:type="spellEnd"/>
      <w:r w:rsidRPr="00092838">
        <w:rPr>
          <w:rFonts w:eastAsia="Times New Roman" w:cs="Times New Roman"/>
          <w:sz w:val="22"/>
          <w:szCs w:val="22"/>
        </w:rPr>
        <w:t xml:space="preserve"> to </w:t>
      </w:r>
      <w:proofErr w:type="spellStart"/>
      <w:r w:rsidR="00BC0DCC" w:rsidRPr="00092838">
        <w:rPr>
          <w:rFonts w:eastAsia="Times New Roman" w:cs="Times New Roman"/>
          <w:sz w:val="22"/>
          <w:szCs w:val="22"/>
        </w:rPr>
        <w:t>keep</w:t>
      </w:r>
      <w:proofErr w:type="spellEnd"/>
      <w:r w:rsidR="00BC0DCC" w:rsidRPr="00092838">
        <w:rPr>
          <w:rFonts w:eastAsia="Times New Roman" w:cs="Times New Roman"/>
          <w:sz w:val="22"/>
          <w:szCs w:val="22"/>
        </w:rPr>
        <w:t xml:space="preserve"> in </w:t>
      </w:r>
      <w:proofErr w:type="spellStart"/>
      <w:r w:rsidR="00BC0DCC" w:rsidRPr="00092838">
        <w:rPr>
          <w:rFonts w:eastAsia="Times New Roman" w:cs="Times New Roman"/>
          <w:sz w:val="22"/>
          <w:szCs w:val="22"/>
        </w:rPr>
        <w:t>touch</w:t>
      </w:r>
      <w:proofErr w:type="spellEnd"/>
      <w:r w:rsidR="00BC0DCC" w:rsidRPr="00092838">
        <w:rPr>
          <w:rFonts w:eastAsia="Times New Roman" w:cs="Times New Roman"/>
          <w:sz w:val="22"/>
          <w:szCs w:val="22"/>
        </w:rPr>
        <w:t>.</w:t>
      </w:r>
    </w:p>
    <w:p w14:paraId="7DD02C38" w14:textId="77777777" w:rsidR="00E5407F" w:rsidRPr="008A033D" w:rsidRDefault="00E5407F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</w:p>
    <w:p w14:paraId="363D6EA2" w14:textId="15D3499B" w:rsidR="00B9610A" w:rsidRPr="008A033D" w:rsidRDefault="00E5407F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 xml:space="preserve">In the </w:t>
      </w:r>
      <w:proofErr w:type="spellStart"/>
      <w:r w:rsidRPr="008A033D">
        <w:rPr>
          <w:rFonts w:cs="Times New Roman"/>
          <w:sz w:val="22"/>
          <w:szCs w:val="22"/>
        </w:rPr>
        <w:t>meantime</w:t>
      </w:r>
      <w:proofErr w:type="spellEnd"/>
      <w:r w:rsidRPr="008A033D">
        <w:rPr>
          <w:rFonts w:cs="Times New Roman"/>
          <w:sz w:val="22"/>
          <w:szCs w:val="22"/>
        </w:rPr>
        <w:t xml:space="preserve">, </w:t>
      </w:r>
      <w:proofErr w:type="spellStart"/>
      <w:r w:rsidRPr="008A033D">
        <w:rPr>
          <w:rFonts w:cs="Times New Roman"/>
          <w:sz w:val="22"/>
          <w:szCs w:val="22"/>
        </w:rPr>
        <w:t>please</w:t>
      </w:r>
      <w:proofErr w:type="spellEnd"/>
      <w:r w:rsidRPr="008A033D">
        <w:rPr>
          <w:rFonts w:cs="Times New Roman"/>
          <w:sz w:val="22"/>
          <w:szCs w:val="22"/>
        </w:rPr>
        <w:t xml:space="preserve"> do not </w:t>
      </w:r>
      <w:proofErr w:type="spellStart"/>
      <w:r w:rsidRPr="008A033D">
        <w:rPr>
          <w:rFonts w:cs="Times New Roman"/>
          <w:sz w:val="22"/>
          <w:szCs w:val="22"/>
        </w:rPr>
        <w:t>hesitate</w:t>
      </w:r>
      <w:proofErr w:type="spellEnd"/>
      <w:r w:rsidRPr="008A033D">
        <w:rPr>
          <w:rFonts w:cs="Times New Roman"/>
          <w:sz w:val="22"/>
          <w:szCs w:val="22"/>
        </w:rPr>
        <w:t xml:space="preserve"> to </w:t>
      </w:r>
      <w:proofErr w:type="spellStart"/>
      <w:r w:rsidR="00BC0DCC">
        <w:rPr>
          <w:rFonts w:cs="Times New Roman"/>
          <w:sz w:val="22"/>
          <w:szCs w:val="22"/>
        </w:rPr>
        <w:t>circulate</w:t>
      </w:r>
      <w:proofErr w:type="spellEnd"/>
      <w:r w:rsidR="00BC0DCC">
        <w:rPr>
          <w:rFonts w:cs="Times New Roman"/>
          <w:sz w:val="22"/>
          <w:szCs w:val="22"/>
        </w:rPr>
        <w:t xml:space="preserve"> the </w:t>
      </w:r>
      <w:r w:rsidR="00755495">
        <w:rPr>
          <w:rFonts w:cs="Times New Roman"/>
          <w:sz w:val="22"/>
          <w:szCs w:val="22"/>
        </w:rPr>
        <w:t>e</w:t>
      </w:r>
      <w:r w:rsidR="00BC0DCC">
        <w:rPr>
          <w:rFonts w:cs="Times New Roman"/>
          <w:sz w:val="22"/>
          <w:szCs w:val="22"/>
        </w:rPr>
        <w:t xml:space="preserve">mail to </w:t>
      </w:r>
      <w:proofErr w:type="spellStart"/>
      <w:r w:rsidR="00BC0DCC">
        <w:rPr>
          <w:rFonts w:cs="Times New Roman"/>
          <w:sz w:val="22"/>
          <w:szCs w:val="22"/>
        </w:rPr>
        <w:t>your</w:t>
      </w:r>
      <w:proofErr w:type="spellEnd"/>
      <w:r w:rsidR="00BC0DCC">
        <w:rPr>
          <w:rFonts w:cs="Times New Roman"/>
          <w:sz w:val="22"/>
          <w:szCs w:val="22"/>
        </w:rPr>
        <w:t xml:space="preserve"> </w:t>
      </w:r>
      <w:proofErr w:type="spellStart"/>
      <w:r w:rsidR="00BC0DCC">
        <w:rPr>
          <w:rFonts w:cs="Times New Roman"/>
          <w:sz w:val="22"/>
          <w:szCs w:val="22"/>
        </w:rPr>
        <w:t>friends</w:t>
      </w:r>
      <w:proofErr w:type="spellEnd"/>
      <w:r w:rsidR="00BC0DCC">
        <w:rPr>
          <w:rFonts w:cs="Times New Roman"/>
          <w:sz w:val="22"/>
          <w:szCs w:val="22"/>
        </w:rPr>
        <w:t xml:space="preserve"> and </w:t>
      </w:r>
      <w:proofErr w:type="spellStart"/>
      <w:r w:rsidR="00BC0DCC">
        <w:rPr>
          <w:rFonts w:cs="Times New Roman"/>
          <w:sz w:val="22"/>
          <w:szCs w:val="22"/>
        </w:rPr>
        <w:t>colleagues</w:t>
      </w:r>
      <w:proofErr w:type="spellEnd"/>
      <w:r w:rsidR="00BC0DCC">
        <w:rPr>
          <w:rFonts w:cs="Times New Roman"/>
          <w:sz w:val="22"/>
          <w:szCs w:val="22"/>
        </w:rPr>
        <w:t xml:space="preserve">, to </w:t>
      </w:r>
      <w:proofErr w:type="spellStart"/>
      <w:r w:rsidR="00BC0DCC">
        <w:rPr>
          <w:rFonts w:cs="Times New Roman"/>
          <w:sz w:val="22"/>
          <w:szCs w:val="22"/>
        </w:rPr>
        <w:t>artists</w:t>
      </w:r>
      <w:proofErr w:type="spellEnd"/>
      <w:r w:rsidR="00092838">
        <w:rPr>
          <w:rFonts w:cs="Times New Roman"/>
          <w:sz w:val="22"/>
          <w:szCs w:val="22"/>
        </w:rPr>
        <w:t xml:space="preserve"> and </w:t>
      </w:r>
      <w:proofErr w:type="spellStart"/>
      <w:r w:rsidR="00092838">
        <w:rPr>
          <w:rFonts w:cs="Times New Roman"/>
          <w:sz w:val="22"/>
          <w:szCs w:val="22"/>
        </w:rPr>
        <w:t>directors</w:t>
      </w:r>
      <w:proofErr w:type="spellEnd"/>
      <w:r w:rsidR="00092838">
        <w:rPr>
          <w:rFonts w:cs="Times New Roman"/>
          <w:sz w:val="22"/>
          <w:szCs w:val="22"/>
        </w:rPr>
        <w:t xml:space="preserve">, to </w:t>
      </w:r>
      <w:proofErr w:type="spellStart"/>
      <w:r w:rsidR="00092838">
        <w:rPr>
          <w:rFonts w:cs="Times New Roman"/>
          <w:sz w:val="22"/>
          <w:szCs w:val="22"/>
        </w:rPr>
        <w:t>PhD</w:t>
      </w:r>
      <w:proofErr w:type="spellEnd"/>
      <w:r w:rsidR="00092838">
        <w:rPr>
          <w:rFonts w:cs="Times New Roman"/>
          <w:sz w:val="22"/>
          <w:szCs w:val="22"/>
        </w:rPr>
        <w:t xml:space="preserve"> </w:t>
      </w:r>
      <w:proofErr w:type="spellStart"/>
      <w:r w:rsidR="00092838">
        <w:rPr>
          <w:rFonts w:cs="Times New Roman"/>
          <w:sz w:val="22"/>
          <w:szCs w:val="22"/>
        </w:rPr>
        <w:t>students</w:t>
      </w:r>
      <w:proofErr w:type="spellEnd"/>
      <w:r w:rsidRPr="008A033D">
        <w:rPr>
          <w:rFonts w:cs="Times New Roman"/>
          <w:sz w:val="22"/>
          <w:szCs w:val="22"/>
        </w:rPr>
        <w:t>.</w:t>
      </w:r>
      <w:r w:rsidR="00146580" w:rsidRPr="008A033D">
        <w:rPr>
          <w:rFonts w:cs="Times New Roman"/>
          <w:sz w:val="22"/>
          <w:szCs w:val="22"/>
        </w:rPr>
        <w:t xml:space="preserve"> </w:t>
      </w:r>
    </w:p>
    <w:p w14:paraId="6DCA144A" w14:textId="77777777" w:rsidR="00B9610A" w:rsidRPr="008A033D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 </w:t>
      </w:r>
    </w:p>
    <w:p w14:paraId="7C795A1C" w14:textId="77777777" w:rsidR="00B9610A" w:rsidRPr="008A033D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Best,</w:t>
      </w:r>
    </w:p>
    <w:p w14:paraId="7E0C6868" w14:textId="77777777" w:rsidR="008A033D" w:rsidRPr="008A033D" w:rsidRDefault="008A033D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</w:p>
    <w:p w14:paraId="3D0E5C69" w14:textId="220A7D03" w:rsidR="008A033D" w:rsidRPr="008A033D" w:rsidRDefault="008A033D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noProof/>
          <w:sz w:val="22"/>
          <w:szCs w:val="22"/>
        </w:rPr>
        <w:drawing>
          <wp:inline distT="0" distB="0" distL="0" distR="0" wp14:anchorId="0D704A9F" wp14:editId="7BA3F4A7">
            <wp:extent cx="1011319" cy="765243"/>
            <wp:effectExtent l="0" t="0" r="508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361" cy="766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03133" w14:textId="77777777" w:rsidR="008A033D" w:rsidRPr="008A033D" w:rsidRDefault="008A033D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</w:p>
    <w:p w14:paraId="5682CE7E" w14:textId="77777777" w:rsidR="00B9610A" w:rsidRPr="008A033D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Josette Féral</w:t>
      </w:r>
    </w:p>
    <w:p w14:paraId="6086D40B" w14:textId="77777777" w:rsidR="00B9610A" w:rsidRPr="008A033D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Institut d’</w:t>
      </w:r>
      <w:proofErr w:type="spellStart"/>
      <w:r w:rsidRPr="008A033D">
        <w:rPr>
          <w:rFonts w:cs="Times New Roman"/>
          <w:sz w:val="22"/>
          <w:szCs w:val="22"/>
        </w:rPr>
        <w:t>Etudes</w:t>
      </w:r>
      <w:proofErr w:type="spellEnd"/>
      <w:r w:rsidRPr="008A033D">
        <w:rPr>
          <w:rFonts w:cs="Times New Roman"/>
          <w:sz w:val="22"/>
          <w:szCs w:val="22"/>
        </w:rPr>
        <w:t xml:space="preserve"> théâtrales</w:t>
      </w:r>
    </w:p>
    <w:p w14:paraId="60435E23" w14:textId="29660189" w:rsidR="008A033D" w:rsidRPr="008A033D" w:rsidRDefault="008A033D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Université Sorbonne Nouvelle –Paris 3</w:t>
      </w:r>
    </w:p>
    <w:p w14:paraId="2F81A04F" w14:textId="77777777" w:rsidR="00B9610A" w:rsidRPr="008A033D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 xml:space="preserve">13, rue de </w:t>
      </w:r>
      <w:proofErr w:type="spellStart"/>
      <w:r w:rsidRPr="008A033D">
        <w:rPr>
          <w:rFonts w:cs="Times New Roman"/>
          <w:sz w:val="22"/>
          <w:szCs w:val="22"/>
        </w:rPr>
        <w:t>Santeuil</w:t>
      </w:r>
      <w:proofErr w:type="spellEnd"/>
      <w:r w:rsidRPr="008A033D">
        <w:rPr>
          <w:rFonts w:cs="Times New Roman"/>
          <w:sz w:val="22"/>
          <w:szCs w:val="22"/>
        </w:rPr>
        <w:t>, 75005 Paris</w:t>
      </w:r>
    </w:p>
    <w:p w14:paraId="1AEFC946" w14:textId="77777777" w:rsidR="00B9610A" w:rsidRPr="008A033D" w:rsidRDefault="00B9610A" w:rsidP="00B9610A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06 07 76 88 67</w:t>
      </w:r>
    </w:p>
    <w:p w14:paraId="7F06592E" w14:textId="1B936D0C" w:rsidR="00B9610A" w:rsidRPr="008A033D" w:rsidRDefault="00B9610A" w:rsidP="008A033D">
      <w:pPr>
        <w:shd w:val="clear" w:color="auto" w:fill="FFFFFF"/>
        <w:jc w:val="both"/>
        <w:rPr>
          <w:rFonts w:cs="Times New Roman"/>
          <w:sz w:val="22"/>
          <w:szCs w:val="22"/>
        </w:rPr>
      </w:pPr>
      <w:r w:rsidRPr="008A033D">
        <w:rPr>
          <w:rFonts w:cs="Times New Roman"/>
          <w:sz w:val="22"/>
          <w:szCs w:val="22"/>
        </w:rPr>
        <w:t> </w:t>
      </w:r>
    </w:p>
    <w:p w14:paraId="319848D3" w14:textId="77777777" w:rsidR="00B9610A" w:rsidRPr="008A033D" w:rsidRDefault="00B9610A">
      <w:pPr>
        <w:rPr>
          <w:sz w:val="22"/>
          <w:szCs w:val="22"/>
        </w:rPr>
      </w:pPr>
    </w:p>
    <w:sectPr w:rsidR="00B9610A" w:rsidRPr="008A033D" w:rsidSect="0013453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A02"/>
    <w:multiLevelType w:val="hybridMultilevel"/>
    <w:tmpl w:val="FF365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0481B"/>
    <w:multiLevelType w:val="hybridMultilevel"/>
    <w:tmpl w:val="151E9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02A60"/>
    <w:multiLevelType w:val="hybridMultilevel"/>
    <w:tmpl w:val="B106B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331F8"/>
    <w:multiLevelType w:val="hybridMultilevel"/>
    <w:tmpl w:val="747E8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CC2A43"/>
    <w:multiLevelType w:val="hybridMultilevel"/>
    <w:tmpl w:val="2E3C1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A2613"/>
    <w:multiLevelType w:val="hybridMultilevel"/>
    <w:tmpl w:val="C86A0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9147D7"/>
    <w:multiLevelType w:val="hybridMultilevel"/>
    <w:tmpl w:val="7E4ED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4444C"/>
    <w:multiLevelType w:val="hybridMultilevel"/>
    <w:tmpl w:val="22906B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23E4C"/>
    <w:multiLevelType w:val="hybridMultilevel"/>
    <w:tmpl w:val="E6E69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E1FA1"/>
    <w:multiLevelType w:val="hybridMultilevel"/>
    <w:tmpl w:val="3BC2D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E6448D"/>
    <w:multiLevelType w:val="hybridMultilevel"/>
    <w:tmpl w:val="37121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A1620"/>
    <w:multiLevelType w:val="hybridMultilevel"/>
    <w:tmpl w:val="DF961F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39442B"/>
    <w:multiLevelType w:val="hybridMultilevel"/>
    <w:tmpl w:val="F2BA84FC"/>
    <w:lvl w:ilvl="0" w:tplc="0410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3">
    <w:nsid w:val="789B257B"/>
    <w:multiLevelType w:val="hybridMultilevel"/>
    <w:tmpl w:val="3F727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0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4"/>
  </w:num>
  <w:num w:numId="10">
    <w:abstractNumId w:val="9"/>
  </w:num>
  <w:num w:numId="11">
    <w:abstractNumId w:val="13"/>
  </w:num>
  <w:num w:numId="12">
    <w:abstractNumId w:val="6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10A"/>
    <w:rsid w:val="000766D5"/>
    <w:rsid w:val="00092838"/>
    <w:rsid w:val="00134538"/>
    <w:rsid w:val="00146580"/>
    <w:rsid w:val="003C0EBE"/>
    <w:rsid w:val="004C678B"/>
    <w:rsid w:val="006D6652"/>
    <w:rsid w:val="00755495"/>
    <w:rsid w:val="008A033D"/>
    <w:rsid w:val="00B92315"/>
    <w:rsid w:val="00B9610A"/>
    <w:rsid w:val="00BC0DCC"/>
    <w:rsid w:val="00C43179"/>
    <w:rsid w:val="00E5407F"/>
    <w:rsid w:val="00F0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973D7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610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 w:eastAsia="en-US"/>
    </w:rPr>
  </w:style>
  <w:style w:type="table" w:styleId="Grille">
    <w:name w:val="Table Grid"/>
    <w:basedOn w:val="TableauNormal"/>
    <w:uiPriority w:val="59"/>
    <w:rsid w:val="00B9610A"/>
    <w:rPr>
      <w:rFonts w:ascii="Calibri" w:eastAsia="Calibri" w:hAnsi="Calibri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Policepardfaut"/>
    <w:rsid w:val="00B9610A"/>
  </w:style>
  <w:style w:type="paragraph" w:styleId="Textedebulles">
    <w:name w:val="Balloon Text"/>
    <w:basedOn w:val="Normal"/>
    <w:link w:val="TextedebullesCar"/>
    <w:uiPriority w:val="99"/>
    <w:semiHidden/>
    <w:unhideWhenUsed/>
    <w:rsid w:val="0014658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6580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F067D1"/>
    <w:rPr>
      <w:color w:val="0000FF"/>
      <w:u w:val="single"/>
    </w:rPr>
  </w:style>
  <w:style w:type="character" w:customStyle="1" w:styleId="m2784218030457086874gmail-il">
    <w:name w:val="m_2784218030457086874gmail-il"/>
    <w:basedOn w:val="Policepardfaut"/>
    <w:rsid w:val="00F067D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9610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en-US" w:eastAsia="en-US"/>
    </w:rPr>
  </w:style>
  <w:style w:type="table" w:styleId="Grille">
    <w:name w:val="Table Grid"/>
    <w:basedOn w:val="TableauNormal"/>
    <w:uiPriority w:val="59"/>
    <w:rsid w:val="00B9610A"/>
    <w:rPr>
      <w:rFonts w:ascii="Calibri" w:eastAsia="Calibri" w:hAnsi="Calibri" w:cs="Times New Roman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l">
    <w:name w:val="il"/>
    <w:basedOn w:val="Policepardfaut"/>
    <w:rsid w:val="00B9610A"/>
  </w:style>
  <w:style w:type="paragraph" w:styleId="Textedebulles">
    <w:name w:val="Balloon Text"/>
    <w:basedOn w:val="Normal"/>
    <w:link w:val="TextedebullesCar"/>
    <w:uiPriority w:val="99"/>
    <w:semiHidden/>
    <w:unhideWhenUsed/>
    <w:rsid w:val="0014658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6580"/>
    <w:rPr>
      <w:rFonts w:ascii="Lucida Grande" w:hAnsi="Lucida Grande" w:cs="Lucida Grande"/>
      <w:sz w:val="18"/>
      <w:szCs w:val="18"/>
    </w:rPr>
  </w:style>
  <w:style w:type="character" w:styleId="Lienhypertexte">
    <w:name w:val="Hyperlink"/>
    <w:basedOn w:val="Policepardfaut"/>
    <w:uiPriority w:val="99"/>
    <w:semiHidden/>
    <w:unhideWhenUsed/>
    <w:rsid w:val="00F067D1"/>
    <w:rPr>
      <w:color w:val="0000FF"/>
      <w:u w:val="single"/>
    </w:rPr>
  </w:style>
  <w:style w:type="character" w:customStyle="1" w:styleId="m2784218030457086874gmail-il">
    <w:name w:val="m_2784218030457086874gmail-il"/>
    <w:basedOn w:val="Policepardfaut"/>
    <w:rsid w:val="00F06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1472</Characters>
  <Application>Microsoft Macintosh Word</Application>
  <DocSecurity>0</DocSecurity>
  <Lines>12</Lines>
  <Paragraphs>3</Paragraphs>
  <ScaleCrop>false</ScaleCrop>
  <Company>UQAM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Josette Féral</dc:creator>
  <cp:keywords/>
  <dc:description/>
  <cp:lastModifiedBy>Josette FERAL</cp:lastModifiedBy>
  <cp:revision>2</cp:revision>
  <dcterms:created xsi:type="dcterms:W3CDTF">2017-03-13T18:52:00Z</dcterms:created>
  <dcterms:modified xsi:type="dcterms:W3CDTF">2017-03-13T18:52:00Z</dcterms:modified>
</cp:coreProperties>
</file>